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C9F9" w14:textId="4C7687DB" w:rsidR="004B6AB0" w:rsidRDefault="002876D8" w:rsidP="004B6AB0">
      <w:pPr>
        <w:spacing w:after="0"/>
        <w:ind w:left="-142" w:right="-567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</w:p>
    <w:p w14:paraId="4892F39A" w14:textId="77777777" w:rsidR="001C6958" w:rsidRPr="001C6958" w:rsidRDefault="001C6958" w:rsidP="001C6958">
      <w:pPr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1C6958">
        <w:rPr>
          <w:b/>
          <w:bCs/>
          <w:color w:val="4472C4" w:themeColor="accent1"/>
          <w:sz w:val="28"/>
          <w:szCs w:val="28"/>
          <w:u w:val="single"/>
        </w:rPr>
        <w:t>HORIZON 2020 – un’opportunità da scoprire: linee guida e consigli pratici per l’ideazione, la partecipazione e la gestione dei progetti europei</w:t>
      </w:r>
    </w:p>
    <w:p w14:paraId="470364B5" w14:textId="77777777" w:rsidR="000711FF" w:rsidRPr="000711FF" w:rsidRDefault="000711FF" w:rsidP="000711FF">
      <w:pPr>
        <w:jc w:val="center"/>
        <w:rPr>
          <w:b/>
          <w:bCs/>
          <w:color w:val="0070C0"/>
          <w:sz w:val="32"/>
          <w:szCs w:val="32"/>
        </w:rPr>
      </w:pPr>
      <w:r w:rsidRPr="000711FF">
        <w:rPr>
          <w:b/>
          <w:bCs/>
          <w:color w:val="0070C0"/>
          <w:sz w:val="32"/>
          <w:szCs w:val="32"/>
        </w:rPr>
        <w:t>Calendario webinar a pagamento</w:t>
      </w:r>
    </w:p>
    <w:p w14:paraId="683B4520" w14:textId="34251099" w:rsidR="000711FF" w:rsidRDefault="000711FF" w:rsidP="000711FF">
      <w:pPr>
        <w:jc w:val="both"/>
        <w:rPr>
          <w:i/>
          <w:iCs/>
        </w:rPr>
      </w:pPr>
      <w:r w:rsidRPr="00D43C3A">
        <w:rPr>
          <w:i/>
          <w:iCs/>
        </w:rPr>
        <w:t xml:space="preserve">Costo TOTALE per azienda </w:t>
      </w:r>
      <w:r w:rsidRPr="00D43C3A">
        <w:rPr>
          <w:b/>
          <w:bCs/>
          <w:i/>
          <w:iCs/>
        </w:rPr>
        <w:t>350,00 € + IVA</w:t>
      </w:r>
      <w:r w:rsidRPr="00D43C3A">
        <w:rPr>
          <w:i/>
          <w:iCs/>
        </w:rPr>
        <w:t xml:space="preserve"> finanziabile attraverso i canali Fondimpresa e </w:t>
      </w:r>
      <w:proofErr w:type="spellStart"/>
      <w:r w:rsidRPr="00D43C3A">
        <w:rPr>
          <w:i/>
          <w:iCs/>
        </w:rPr>
        <w:t>Fondirigenti</w:t>
      </w:r>
      <w:proofErr w:type="spellEnd"/>
      <w:r w:rsidRPr="00D43C3A">
        <w:rPr>
          <w:i/>
          <w:iCs/>
        </w:rPr>
        <w:t xml:space="preserve"> – Link al webinar condivisibile fino a 3 partecipanti contemporaneamente</w:t>
      </w:r>
      <w:r>
        <w:rPr>
          <w:i/>
          <w:iCs/>
        </w:rPr>
        <w:t>.</w:t>
      </w:r>
    </w:p>
    <w:p w14:paraId="0CFA95A0" w14:textId="2495B6B9" w:rsidR="000711FF" w:rsidRDefault="000711FF" w:rsidP="000711FF">
      <w:pPr>
        <w:jc w:val="both"/>
        <w:rPr>
          <w:i/>
          <w:iCs/>
        </w:rPr>
      </w:pPr>
      <w:r>
        <w:rPr>
          <w:i/>
          <w:iCs/>
        </w:rPr>
        <w:t xml:space="preserve">Iscrizioni </w:t>
      </w:r>
      <w:r w:rsidRPr="000711FF">
        <w:rPr>
          <w:i/>
          <w:iCs/>
          <w:highlight w:val="yellow"/>
        </w:rPr>
        <w:t>QUI:</w:t>
      </w:r>
      <w:r>
        <w:rPr>
          <w:i/>
          <w:iCs/>
        </w:rPr>
        <w:t xml:space="preserve"> </w:t>
      </w:r>
      <w:r w:rsidR="00506BFB">
        <w:rPr>
          <w:i/>
          <w:iCs/>
        </w:rPr>
        <w:t xml:space="preserve"> </w:t>
      </w:r>
      <w:hyperlink r:id="rId11" w:history="1">
        <w:r w:rsidR="00506BFB" w:rsidRPr="007E1792">
          <w:rPr>
            <w:rStyle w:val="Collegamentoipertestuale"/>
          </w:rPr>
          <w:t>http://corsi.serviziconfindustria.it/Prj/Hom.asp?gsAppLanCur=IT&amp;gsPagTyp=21&amp;gsMnuNav=01M:100,01L:1,01C:1,02M:0,02L:0,02C:1,&amp;fInfCod=4794</w:t>
        </w:r>
      </w:hyperlink>
    </w:p>
    <w:p w14:paraId="2400F393" w14:textId="77777777" w:rsidR="000711FF" w:rsidRPr="000711FF" w:rsidRDefault="000711FF" w:rsidP="000711F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711FF">
        <w:rPr>
          <w:b/>
          <w:bCs/>
          <w:sz w:val="28"/>
          <w:szCs w:val="28"/>
          <w:u w:val="single"/>
        </w:rPr>
        <w:t>23/07 h 10.00 – 12.30</w:t>
      </w:r>
    </w:p>
    <w:p w14:paraId="402712F0" w14:textId="77777777" w:rsidR="00265AF2" w:rsidRDefault="000711FF" w:rsidP="00265AF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35398">
        <w:rPr>
          <w:b/>
          <w:bCs/>
          <w:sz w:val="24"/>
          <w:szCs w:val="24"/>
          <w:u w:val="single"/>
        </w:rPr>
        <w:t>Web</w:t>
      </w:r>
      <w:r w:rsidRPr="0065433C">
        <w:rPr>
          <w:b/>
          <w:bCs/>
          <w:sz w:val="24"/>
          <w:szCs w:val="24"/>
          <w:u w:val="single"/>
        </w:rPr>
        <w:t>i</w:t>
      </w:r>
      <w:r w:rsidRPr="00335398">
        <w:rPr>
          <w:b/>
          <w:bCs/>
          <w:sz w:val="24"/>
          <w:szCs w:val="24"/>
          <w:u w:val="single"/>
        </w:rPr>
        <w:t xml:space="preserve">nar II: </w:t>
      </w:r>
      <w:r w:rsidR="00265AF2" w:rsidRPr="003F226A">
        <w:rPr>
          <w:b/>
          <w:bCs/>
          <w:sz w:val="24"/>
          <w:szCs w:val="24"/>
          <w:u w:val="single"/>
        </w:rPr>
        <w:t>Come strutturare un progetto di successo</w:t>
      </w:r>
    </w:p>
    <w:p w14:paraId="43952E95" w14:textId="77777777" w:rsidR="00265AF2" w:rsidRPr="00265AF2" w:rsidRDefault="00265AF2" w:rsidP="00265AF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/>
          <w:lang w:eastAsia="it-IT"/>
        </w:rPr>
      </w:pPr>
    </w:p>
    <w:p w14:paraId="66F7BF18" w14:textId="25C64D6E" w:rsidR="000711FF" w:rsidRPr="00190F62" w:rsidRDefault="000711FF" w:rsidP="000711F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b/>
          <w:bCs/>
          <w:color w:val="000000"/>
          <w:kern w:val="24"/>
          <w:lang w:eastAsia="it-IT"/>
        </w:rPr>
        <w:t xml:space="preserve">Pensare una proposta di successo </w:t>
      </w:r>
    </w:p>
    <w:p w14:paraId="496AE24C" w14:textId="77777777" w:rsidR="00190F62" w:rsidRPr="00190F62" w:rsidRDefault="000711FF" w:rsidP="000711FF">
      <w:pPr>
        <w:numPr>
          <w:ilvl w:val="0"/>
          <w:numId w:val="14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>Concetti principali e organizzazione del tempo</w:t>
      </w:r>
    </w:p>
    <w:p w14:paraId="24784AA3" w14:textId="77777777" w:rsidR="00190F62" w:rsidRPr="00190F62" w:rsidRDefault="000711FF" w:rsidP="000711FF">
      <w:pPr>
        <w:numPr>
          <w:ilvl w:val="0"/>
          <w:numId w:val="14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Definizione idea progettuale, metodologia e abstract; </w:t>
      </w:r>
    </w:p>
    <w:p w14:paraId="35D41E91" w14:textId="77777777" w:rsidR="00190F62" w:rsidRPr="00190F62" w:rsidRDefault="000711FF" w:rsidP="000711FF">
      <w:pPr>
        <w:numPr>
          <w:ilvl w:val="0"/>
          <w:numId w:val="14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lettura del bando, individuazione obiettivi, risultati e attività; </w:t>
      </w:r>
    </w:p>
    <w:p w14:paraId="25A561DE" w14:textId="77777777" w:rsidR="00190F62" w:rsidRPr="00190F62" w:rsidRDefault="000711FF" w:rsidP="000711FF">
      <w:pPr>
        <w:numPr>
          <w:ilvl w:val="0"/>
          <w:numId w:val="14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>costruzione partenariato</w:t>
      </w:r>
    </w:p>
    <w:p w14:paraId="54A8362C" w14:textId="77777777" w:rsidR="000711FF" w:rsidRPr="00190F62" w:rsidRDefault="000711FF" w:rsidP="000711F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b/>
          <w:bCs/>
          <w:color w:val="000000"/>
          <w:kern w:val="24"/>
          <w:lang w:eastAsia="it-IT"/>
        </w:rPr>
        <w:t xml:space="preserve">Strutturare una proposta di successo </w:t>
      </w:r>
    </w:p>
    <w:p w14:paraId="54331C7C" w14:textId="77777777" w:rsidR="00190F62" w:rsidRPr="00190F62" w:rsidRDefault="000711FF" w:rsidP="000711FF">
      <w:pPr>
        <w:numPr>
          <w:ilvl w:val="0"/>
          <w:numId w:val="15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Gli obiettivi, potenziale innovativo, approccio </w:t>
      </w:r>
    </w:p>
    <w:p w14:paraId="47D8AD78" w14:textId="77777777" w:rsidR="00190F62" w:rsidRPr="00190F62" w:rsidRDefault="000711FF" w:rsidP="000711FF">
      <w:pPr>
        <w:numPr>
          <w:ilvl w:val="0"/>
          <w:numId w:val="15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Il piano di lavoro: </w:t>
      </w:r>
      <w:proofErr w:type="spellStart"/>
      <w:r w:rsidRPr="00190F62">
        <w:rPr>
          <w:rFonts w:eastAsia="+mn-ea" w:cs="+mn-cs"/>
          <w:color w:val="000000"/>
          <w:kern w:val="24"/>
          <w:lang w:eastAsia="it-IT"/>
        </w:rPr>
        <w:t>workpackage</w:t>
      </w:r>
      <w:proofErr w:type="spellEnd"/>
      <w:r w:rsidRPr="00190F62">
        <w:rPr>
          <w:rFonts w:eastAsia="+mn-ea" w:cs="+mn-cs"/>
          <w:color w:val="000000"/>
          <w:kern w:val="24"/>
          <w:lang w:eastAsia="it-IT"/>
        </w:rPr>
        <w:t xml:space="preserve">, milestone e deliverable, diagramma di </w:t>
      </w:r>
      <w:proofErr w:type="spellStart"/>
      <w:r w:rsidRPr="00190F62">
        <w:rPr>
          <w:rFonts w:eastAsia="+mn-ea" w:cs="+mn-cs"/>
          <w:color w:val="000000"/>
          <w:kern w:val="24"/>
          <w:lang w:eastAsia="it-IT"/>
        </w:rPr>
        <w:t>Gantt</w:t>
      </w:r>
      <w:proofErr w:type="spellEnd"/>
      <w:r w:rsidRPr="00190F62">
        <w:rPr>
          <w:rFonts w:eastAsia="+mn-ea" w:cs="+mn-cs"/>
          <w:color w:val="000000"/>
          <w:kern w:val="24"/>
          <w:lang w:eastAsia="it-IT"/>
        </w:rPr>
        <w:t xml:space="preserve"> e di </w:t>
      </w:r>
      <w:proofErr w:type="spellStart"/>
      <w:r w:rsidRPr="00190F62">
        <w:rPr>
          <w:rFonts w:eastAsia="+mn-ea" w:cs="+mn-cs"/>
          <w:color w:val="000000"/>
          <w:kern w:val="24"/>
          <w:lang w:eastAsia="it-IT"/>
        </w:rPr>
        <w:t>Pert</w:t>
      </w:r>
      <w:proofErr w:type="spellEnd"/>
      <w:r w:rsidRPr="00190F62">
        <w:rPr>
          <w:rFonts w:eastAsia="+mn-ea" w:cs="+mn-cs"/>
          <w:color w:val="000000"/>
          <w:kern w:val="24"/>
          <w:lang w:eastAsia="it-IT"/>
        </w:rPr>
        <w:t xml:space="preserve"> </w:t>
      </w:r>
    </w:p>
    <w:p w14:paraId="5E83A810" w14:textId="77777777" w:rsidR="00190F62" w:rsidRPr="00190F62" w:rsidRDefault="000711FF" w:rsidP="000711FF">
      <w:pPr>
        <w:numPr>
          <w:ilvl w:val="0"/>
          <w:numId w:val="15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Il piano finanziario: budget e ripartizione delle risorse tra i partner </w:t>
      </w:r>
    </w:p>
    <w:p w14:paraId="7BD354FC" w14:textId="77777777" w:rsidR="00190F62" w:rsidRPr="00190F62" w:rsidRDefault="000711FF" w:rsidP="000711FF">
      <w:pPr>
        <w:numPr>
          <w:ilvl w:val="0"/>
          <w:numId w:val="15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WP management: cenni a struttura del management di progetto, ruoli e responsabilità di ciascun partner </w:t>
      </w:r>
    </w:p>
    <w:p w14:paraId="75704C51" w14:textId="77777777" w:rsidR="00190F62" w:rsidRPr="00190F62" w:rsidRDefault="000711FF" w:rsidP="000711FF">
      <w:pPr>
        <w:numPr>
          <w:ilvl w:val="0"/>
          <w:numId w:val="15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Il piano dei rischi: gestire e minimizzare i rischi </w:t>
      </w:r>
    </w:p>
    <w:p w14:paraId="702CBA88" w14:textId="77777777" w:rsidR="00190F62" w:rsidRPr="00190F62" w:rsidRDefault="000711FF" w:rsidP="000711FF">
      <w:pPr>
        <w:numPr>
          <w:ilvl w:val="0"/>
          <w:numId w:val="15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color w:val="000000"/>
          <w:kern w:val="24"/>
          <w:lang w:eastAsia="it-IT"/>
        </w:rPr>
        <w:t xml:space="preserve">Il piano per lo sfruttamento dei risultati: impatto atteso, </w:t>
      </w:r>
      <w:proofErr w:type="spellStart"/>
      <w:r w:rsidRPr="00190F62">
        <w:rPr>
          <w:rFonts w:eastAsia="+mn-ea" w:cs="+mn-cs"/>
          <w:color w:val="000000"/>
          <w:kern w:val="24"/>
          <w:lang w:eastAsia="it-IT"/>
        </w:rPr>
        <w:t>dissemination</w:t>
      </w:r>
      <w:proofErr w:type="spellEnd"/>
      <w:r w:rsidRPr="00190F62">
        <w:rPr>
          <w:rFonts w:eastAsia="+mn-ea" w:cs="+mn-cs"/>
          <w:color w:val="000000"/>
          <w:kern w:val="24"/>
          <w:lang w:eastAsia="it-IT"/>
        </w:rPr>
        <w:t xml:space="preserve">, exploitation </w:t>
      </w:r>
    </w:p>
    <w:p w14:paraId="7EFCDE07" w14:textId="77777777" w:rsidR="000711FF" w:rsidRPr="00190F62" w:rsidRDefault="000711FF" w:rsidP="000711F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190F62">
        <w:rPr>
          <w:rFonts w:eastAsia="+mn-ea" w:cs="+mn-cs"/>
          <w:b/>
          <w:bCs/>
          <w:color w:val="000000"/>
          <w:kern w:val="24"/>
          <w:lang w:eastAsia="it-IT"/>
        </w:rPr>
        <w:t xml:space="preserve">Consigli dai valutatori e coordinatori sulla scrittura di progetti </w:t>
      </w:r>
    </w:p>
    <w:p w14:paraId="3AA228C7" w14:textId="77777777" w:rsidR="000711FF" w:rsidRDefault="000711FF" w:rsidP="000711FF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0879BDCC" w14:textId="3F124307" w:rsidR="000711FF" w:rsidRPr="000711FF" w:rsidRDefault="000711FF" w:rsidP="000711F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711FF">
        <w:rPr>
          <w:b/>
          <w:bCs/>
          <w:sz w:val="28"/>
          <w:szCs w:val="28"/>
          <w:u w:val="single"/>
        </w:rPr>
        <w:t>30/07 h 10.00 – 13.00</w:t>
      </w:r>
    </w:p>
    <w:p w14:paraId="4172ED03" w14:textId="77777777" w:rsidR="000711FF" w:rsidRDefault="000711FF" w:rsidP="000711FF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35398">
        <w:rPr>
          <w:b/>
          <w:bCs/>
          <w:sz w:val="24"/>
          <w:szCs w:val="24"/>
          <w:u w:val="single"/>
        </w:rPr>
        <w:t>Webinar III: Gli aspetti legali e finanziari in Horizon 2020</w:t>
      </w:r>
    </w:p>
    <w:p w14:paraId="70FB64E1" w14:textId="77777777" w:rsidR="000711FF" w:rsidRPr="00335398" w:rsidRDefault="000711FF" w:rsidP="000711FF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759EEF1" w14:textId="77777777" w:rsidR="000711FF" w:rsidRPr="007B0CEA" w:rsidRDefault="000711FF" w:rsidP="000711FF">
      <w:pPr>
        <w:pStyle w:val="Paragrafoelenco"/>
        <w:numPr>
          <w:ilvl w:val="0"/>
          <w:numId w:val="16"/>
        </w:numPr>
        <w:spacing w:after="0" w:line="252" w:lineRule="auto"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+mn-cs"/>
          <w:b/>
          <w:bCs/>
          <w:color w:val="000000"/>
          <w:kern w:val="24"/>
          <w:lang w:eastAsia="it-IT"/>
        </w:rPr>
        <w:t xml:space="preserve">Regole di partecipazione </w:t>
      </w:r>
    </w:p>
    <w:p w14:paraId="50308045" w14:textId="77777777" w:rsidR="007B0CEA" w:rsidRPr="007B0CEA" w:rsidRDefault="000711FF" w:rsidP="000711FF">
      <w:pPr>
        <w:numPr>
          <w:ilvl w:val="0"/>
          <w:numId w:val="17"/>
        </w:numPr>
        <w:spacing w:after="0" w:line="256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Arial"/>
          <w:color w:val="000000"/>
          <w:kern w:val="24"/>
          <w:lang w:eastAsia="it-IT"/>
        </w:rPr>
        <w:t>Chi può partecipare</w:t>
      </w:r>
    </w:p>
    <w:p w14:paraId="6FB5C67B" w14:textId="77777777" w:rsidR="007B0CEA" w:rsidRPr="007B0CEA" w:rsidRDefault="000711FF" w:rsidP="000711FF">
      <w:pPr>
        <w:numPr>
          <w:ilvl w:val="0"/>
          <w:numId w:val="17"/>
        </w:numPr>
        <w:spacing w:after="0" w:line="256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Arial"/>
          <w:color w:val="000000"/>
          <w:kern w:val="24"/>
          <w:lang w:eastAsia="it-IT"/>
        </w:rPr>
        <w:t xml:space="preserve">Schemi di finanziamento </w:t>
      </w:r>
    </w:p>
    <w:p w14:paraId="2B8C60B5" w14:textId="77777777" w:rsidR="000711FF" w:rsidRPr="007B0CEA" w:rsidRDefault="000711FF" w:rsidP="000711FF">
      <w:pPr>
        <w:pStyle w:val="Paragrafoelenco"/>
        <w:numPr>
          <w:ilvl w:val="0"/>
          <w:numId w:val="16"/>
        </w:numPr>
        <w:spacing w:after="0" w:line="252" w:lineRule="auto"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+mn-cs"/>
          <w:b/>
          <w:bCs/>
          <w:color w:val="000000"/>
          <w:kern w:val="24"/>
          <w:lang w:eastAsia="it-IT"/>
        </w:rPr>
        <w:t xml:space="preserve">Condizioni di eleggibilità dei costi e trasferimenti di budget </w:t>
      </w:r>
    </w:p>
    <w:p w14:paraId="4366DBB1" w14:textId="77777777" w:rsidR="000711FF" w:rsidRPr="007B0CEA" w:rsidRDefault="000711FF" w:rsidP="000711FF">
      <w:pPr>
        <w:pStyle w:val="Paragrafoelenco"/>
        <w:numPr>
          <w:ilvl w:val="0"/>
          <w:numId w:val="20"/>
        </w:numPr>
        <w:spacing w:after="0" w:line="252" w:lineRule="auto"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+mn-cs"/>
          <w:b/>
          <w:bCs/>
          <w:color w:val="000000"/>
          <w:kern w:val="24"/>
          <w:lang w:eastAsia="it-IT"/>
        </w:rPr>
        <w:t>I costi diretti e indiretti</w:t>
      </w:r>
    </w:p>
    <w:p w14:paraId="5C06EA45" w14:textId="77777777" w:rsidR="007B0CEA" w:rsidRPr="007B0CEA" w:rsidRDefault="000711FF" w:rsidP="000711FF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+mn-cs"/>
          <w:color w:val="000000"/>
          <w:kern w:val="24"/>
          <w:lang w:eastAsia="it-IT"/>
        </w:rPr>
        <w:t>Costruzione del budget e rendicontazione</w:t>
      </w:r>
    </w:p>
    <w:p w14:paraId="10563229" w14:textId="77777777" w:rsidR="000711FF" w:rsidRPr="007B0CEA" w:rsidRDefault="000711FF" w:rsidP="000711FF">
      <w:pPr>
        <w:pStyle w:val="Paragrafoelenco"/>
        <w:numPr>
          <w:ilvl w:val="0"/>
          <w:numId w:val="20"/>
        </w:numPr>
        <w:spacing w:after="0" w:line="252" w:lineRule="auto"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+mn-cs"/>
          <w:b/>
          <w:bCs/>
          <w:color w:val="000000"/>
          <w:kern w:val="24"/>
          <w:lang w:eastAsia="it-IT"/>
        </w:rPr>
        <w:t xml:space="preserve">Focus sulle categorie di costo: </w:t>
      </w:r>
    </w:p>
    <w:p w14:paraId="55CF013F" w14:textId="77777777" w:rsidR="007B0CEA" w:rsidRPr="007B0CEA" w:rsidRDefault="000711FF" w:rsidP="000711FF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Arial"/>
          <w:color w:val="000000"/>
          <w:kern w:val="24"/>
          <w:lang w:eastAsia="it-IT"/>
        </w:rPr>
        <w:lastRenderedPageBreak/>
        <w:t xml:space="preserve">Costo del Personale (modalità di calcolo, categorie di personale, </w:t>
      </w:r>
      <w:proofErr w:type="spellStart"/>
      <w:r w:rsidRPr="007B0CEA">
        <w:rPr>
          <w:rFonts w:cs="Arial"/>
          <w:color w:val="000000"/>
          <w:kern w:val="24"/>
          <w:lang w:eastAsia="it-IT"/>
        </w:rPr>
        <w:t>timesheet</w:t>
      </w:r>
      <w:proofErr w:type="spellEnd"/>
      <w:r w:rsidRPr="007B0CEA">
        <w:rPr>
          <w:rFonts w:cs="Arial"/>
          <w:color w:val="000000"/>
          <w:kern w:val="24"/>
          <w:lang w:eastAsia="it-IT"/>
        </w:rPr>
        <w:t xml:space="preserve">,...) </w:t>
      </w:r>
    </w:p>
    <w:p w14:paraId="016FAA21" w14:textId="77777777" w:rsidR="007B0CEA" w:rsidRPr="007B0CEA" w:rsidRDefault="000711FF" w:rsidP="000711FF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Arial"/>
          <w:color w:val="000000"/>
          <w:kern w:val="24"/>
          <w:lang w:val="en-AU" w:eastAsia="it-IT"/>
        </w:rPr>
        <w:t xml:space="preserve">Other direct costs </w:t>
      </w:r>
    </w:p>
    <w:p w14:paraId="33DE581B" w14:textId="77777777" w:rsidR="007B0CEA" w:rsidRPr="007B0CEA" w:rsidRDefault="000711FF" w:rsidP="000711FF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7B0CEA">
        <w:rPr>
          <w:rFonts w:cs="Arial"/>
          <w:color w:val="000000"/>
          <w:kern w:val="24"/>
          <w:lang w:val="en-AU" w:eastAsia="it-IT"/>
        </w:rPr>
        <w:t>Direct Costs of Subcontracting</w:t>
      </w:r>
    </w:p>
    <w:p w14:paraId="73E6CC6A" w14:textId="77777777" w:rsidR="007B0CEA" w:rsidRPr="007B0CEA" w:rsidRDefault="000711FF" w:rsidP="000711FF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Times New Roman" w:hAnsi="Times New Roman"/>
          <w:lang w:val="en-AU" w:eastAsia="it-IT"/>
        </w:rPr>
      </w:pPr>
      <w:proofErr w:type="spellStart"/>
      <w:r w:rsidRPr="007B0CEA">
        <w:rPr>
          <w:rFonts w:cs="Arial"/>
          <w:color w:val="000000"/>
          <w:kern w:val="24"/>
          <w:lang w:val="en-AU" w:eastAsia="it-IT"/>
        </w:rPr>
        <w:t>Terze</w:t>
      </w:r>
      <w:proofErr w:type="spellEnd"/>
      <w:r w:rsidRPr="007B0CEA">
        <w:rPr>
          <w:rFonts w:cs="Arial"/>
          <w:color w:val="000000"/>
          <w:kern w:val="24"/>
          <w:lang w:val="en-AU" w:eastAsia="it-IT"/>
        </w:rPr>
        <w:t xml:space="preserve"> </w:t>
      </w:r>
      <w:proofErr w:type="spellStart"/>
      <w:r w:rsidRPr="007B0CEA">
        <w:rPr>
          <w:rFonts w:cs="Arial"/>
          <w:color w:val="000000"/>
          <w:kern w:val="24"/>
          <w:lang w:val="en-AU" w:eastAsia="it-IT"/>
        </w:rPr>
        <w:t>parti</w:t>
      </w:r>
      <w:proofErr w:type="spellEnd"/>
      <w:r w:rsidRPr="007B0CEA">
        <w:rPr>
          <w:rFonts w:cs="Arial"/>
          <w:color w:val="000000"/>
          <w:kern w:val="24"/>
          <w:lang w:val="en-AU" w:eastAsia="it-IT"/>
        </w:rPr>
        <w:t>: Linked third party; in kind contribution free of charge/in kind contribution against payment</w:t>
      </w:r>
    </w:p>
    <w:p w14:paraId="783CE438" w14:textId="77777777" w:rsidR="000711FF" w:rsidRDefault="000711FF" w:rsidP="000711FF">
      <w:pPr>
        <w:jc w:val="both"/>
        <w:rPr>
          <w:lang w:val="en-AU"/>
        </w:rPr>
      </w:pPr>
    </w:p>
    <w:p w14:paraId="530C3B8B" w14:textId="77777777" w:rsidR="000711FF" w:rsidRPr="000711FF" w:rsidRDefault="000711FF" w:rsidP="000711F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711FF">
        <w:rPr>
          <w:b/>
          <w:bCs/>
          <w:sz w:val="28"/>
          <w:szCs w:val="28"/>
          <w:u w:val="single"/>
        </w:rPr>
        <w:t>10/09 h 10.00 – 12.30</w:t>
      </w:r>
    </w:p>
    <w:p w14:paraId="17551F70" w14:textId="77777777" w:rsidR="000711FF" w:rsidRPr="00335398" w:rsidRDefault="000711FF" w:rsidP="000711FF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35398">
        <w:rPr>
          <w:b/>
          <w:bCs/>
          <w:sz w:val="24"/>
          <w:szCs w:val="24"/>
          <w:u w:val="single"/>
        </w:rPr>
        <w:t>Webinar IV: Gestire un progetto Europeo</w:t>
      </w:r>
    </w:p>
    <w:p w14:paraId="37A3BA4B" w14:textId="77777777" w:rsidR="000711FF" w:rsidRPr="00CF5F61" w:rsidRDefault="000711FF" w:rsidP="000711FF">
      <w:pPr>
        <w:spacing w:after="0"/>
        <w:ind w:left="410"/>
        <w:jc w:val="both"/>
        <w:rPr>
          <w:b/>
          <w:bCs/>
        </w:rPr>
      </w:pPr>
    </w:p>
    <w:p w14:paraId="1F2EA857" w14:textId="77777777" w:rsidR="000711FF" w:rsidRPr="00CF5F61" w:rsidRDefault="000711FF" w:rsidP="000711FF">
      <w:pPr>
        <w:pStyle w:val="Paragrafoelenco"/>
        <w:numPr>
          <w:ilvl w:val="0"/>
          <w:numId w:val="20"/>
        </w:numPr>
        <w:spacing w:after="0" w:line="252" w:lineRule="auto"/>
        <w:jc w:val="both"/>
        <w:rPr>
          <w:rFonts w:ascii="Times New Roman" w:eastAsia="Times New Roman" w:hAnsi="Times New Roman"/>
          <w:lang w:eastAsia="it-IT"/>
        </w:rPr>
      </w:pPr>
      <w:r w:rsidRPr="00CF5F61">
        <w:rPr>
          <w:rFonts w:cs="+mn-cs"/>
          <w:b/>
          <w:bCs/>
          <w:color w:val="000000"/>
          <w:kern w:val="24"/>
          <w:lang w:eastAsia="it-IT"/>
        </w:rPr>
        <w:t xml:space="preserve">La gestione del Grant Agreement: </w:t>
      </w:r>
    </w:p>
    <w:p w14:paraId="5BFCC3F5" w14:textId="77777777" w:rsidR="00CF5F61" w:rsidRPr="00CF5F61" w:rsidRDefault="000711FF" w:rsidP="000711FF">
      <w:pPr>
        <w:numPr>
          <w:ilvl w:val="0"/>
          <w:numId w:val="21"/>
        </w:numPr>
        <w:spacing w:after="0" w:line="256" w:lineRule="auto"/>
        <w:ind w:left="993"/>
        <w:contextualSpacing/>
        <w:jc w:val="both"/>
        <w:rPr>
          <w:rFonts w:ascii="Times New Roman" w:eastAsia="Times New Roman" w:hAnsi="Times New Roman"/>
          <w:lang w:eastAsia="it-IT"/>
        </w:rPr>
      </w:pPr>
      <w:r w:rsidRPr="00CF5F61">
        <w:rPr>
          <w:rFonts w:cs="Arial"/>
          <w:color w:val="000000"/>
          <w:kern w:val="24"/>
          <w:lang w:eastAsia="it-IT"/>
        </w:rPr>
        <w:t xml:space="preserve">Struttura </w:t>
      </w:r>
    </w:p>
    <w:p w14:paraId="0AF66A3F" w14:textId="77777777" w:rsidR="00CF5F61" w:rsidRPr="00CF5F61" w:rsidRDefault="000711FF" w:rsidP="000711FF">
      <w:pPr>
        <w:numPr>
          <w:ilvl w:val="0"/>
          <w:numId w:val="21"/>
        </w:numPr>
        <w:tabs>
          <w:tab w:val="num" w:pos="1560"/>
        </w:tabs>
        <w:spacing w:after="0" w:line="256" w:lineRule="auto"/>
        <w:ind w:left="993"/>
        <w:contextualSpacing/>
        <w:jc w:val="both"/>
        <w:rPr>
          <w:rFonts w:ascii="Times New Roman" w:eastAsia="Times New Roman" w:hAnsi="Times New Roman"/>
          <w:lang w:eastAsia="it-IT"/>
        </w:rPr>
      </w:pPr>
      <w:r w:rsidRPr="00CF5F61">
        <w:rPr>
          <w:rFonts w:cs="Arial"/>
          <w:color w:val="000000"/>
          <w:kern w:val="24"/>
          <w:lang w:eastAsia="it-IT"/>
        </w:rPr>
        <w:t xml:space="preserve">Ruoli e responsabilità delle parti </w:t>
      </w:r>
    </w:p>
    <w:p w14:paraId="2A569701" w14:textId="77777777" w:rsidR="00CF5F61" w:rsidRPr="00CF5F61" w:rsidRDefault="000711FF" w:rsidP="000711FF">
      <w:pPr>
        <w:numPr>
          <w:ilvl w:val="0"/>
          <w:numId w:val="21"/>
        </w:numPr>
        <w:spacing w:after="0" w:line="256" w:lineRule="auto"/>
        <w:ind w:left="993"/>
        <w:contextualSpacing/>
        <w:jc w:val="both"/>
        <w:rPr>
          <w:rFonts w:ascii="Times New Roman" w:eastAsia="Times New Roman" w:hAnsi="Times New Roman"/>
          <w:lang w:eastAsia="it-IT"/>
        </w:rPr>
      </w:pPr>
      <w:r w:rsidRPr="00CF5F61">
        <w:rPr>
          <w:rFonts w:cs="Arial"/>
          <w:color w:val="000000"/>
          <w:kern w:val="24"/>
          <w:lang w:eastAsia="it-IT"/>
        </w:rPr>
        <w:t xml:space="preserve">Reporting tecnico/finanziario </w:t>
      </w:r>
    </w:p>
    <w:p w14:paraId="56EBC9F8" w14:textId="77777777" w:rsidR="00CF5F61" w:rsidRPr="00CF5F61" w:rsidRDefault="000711FF" w:rsidP="000711FF">
      <w:pPr>
        <w:numPr>
          <w:ilvl w:val="0"/>
          <w:numId w:val="21"/>
        </w:numPr>
        <w:spacing w:after="0" w:line="256" w:lineRule="auto"/>
        <w:ind w:left="993"/>
        <w:contextualSpacing/>
        <w:jc w:val="both"/>
        <w:rPr>
          <w:rFonts w:ascii="Times New Roman" w:eastAsia="Times New Roman" w:hAnsi="Times New Roman"/>
          <w:lang w:eastAsia="it-IT"/>
        </w:rPr>
      </w:pPr>
      <w:r w:rsidRPr="00CF5F61">
        <w:rPr>
          <w:rFonts w:cs="Arial"/>
          <w:color w:val="000000"/>
          <w:kern w:val="24"/>
          <w:lang w:eastAsia="it-IT"/>
        </w:rPr>
        <w:t xml:space="preserve">Pagamenti EC e flussi di cassa </w:t>
      </w:r>
    </w:p>
    <w:p w14:paraId="2EB0094F" w14:textId="77777777" w:rsidR="000711FF" w:rsidRPr="00CF5F61" w:rsidRDefault="000711FF" w:rsidP="000711FF">
      <w:pPr>
        <w:pStyle w:val="Paragrafoelenco"/>
        <w:numPr>
          <w:ilvl w:val="0"/>
          <w:numId w:val="20"/>
        </w:numPr>
        <w:spacing w:after="0" w:line="252" w:lineRule="auto"/>
        <w:jc w:val="both"/>
        <w:rPr>
          <w:rFonts w:ascii="Times New Roman" w:eastAsia="Times New Roman" w:hAnsi="Times New Roman"/>
          <w:lang w:eastAsia="it-IT"/>
        </w:rPr>
      </w:pPr>
      <w:r w:rsidRPr="00CF5F61">
        <w:rPr>
          <w:rFonts w:cs="+mn-cs"/>
          <w:b/>
          <w:bCs/>
          <w:color w:val="000000"/>
          <w:kern w:val="24"/>
          <w:lang w:eastAsia="it-IT"/>
        </w:rPr>
        <w:t xml:space="preserve">La documentazione necessaria - la procedura di audit </w:t>
      </w:r>
    </w:p>
    <w:p w14:paraId="3261E9DA" w14:textId="77777777" w:rsidR="000711FF" w:rsidRDefault="000711FF" w:rsidP="000711FF">
      <w:pPr>
        <w:jc w:val="both"/>
      </w:pPr>
    </w:p>
    <w:p w14:paraId="715514FA" w14:textId="77777777" w:rsidR="000711FF" w:rsidRPr="000711FF" w:rsidRDefault="000711FF" w:rsidP="000711F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711FF">
        <w:rPr>
          <w:b/>
          <w:bCs/>
          <w:sz w:val="28"/>
          <w:szCs w:val="28"/>
          <w:u w:val="single"/>
        </w:rPr>
        <w:t>17/09 h 10.00 – 12.30</w:t>
      </w:r>
    </w:p>
    <w:p w14:paraId="6812B148" w14:textId="77777777" w:rsidR="000711FF" w:rsidRDefault="000711FF" w:rsidP="000711FF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65433C">
        <w:rPr>
          <w:b/>
          <w:bCs/>
          <w:sz w:val="24"/>
          <w:szCs w:val="24"/>
          <w:u w:val="single"/>
        </w:rPr>
        <w:t xml:space="preserve">Webinar </w:t>
      </w:r>
      <w:r w:rsidRPr="00335398">
        <w:rPr>
          <w:b/>
          <w:bCs/>
          <w:sz w:val="24"/>
          <w:szCs w:val="24"/>
          <w:u w:val="single"/>
        </w:rPr>
        <w:t xml:space="preserve">V: </w:t>
      </w:r>
      <w:proofErr w:type="spellStart"/>
      <w:r w:rsidRPr="00335398">
        <w:rPr>
          <w:b/>
          <w:bCs/>
          <w:sz w:val="24"/>
          <w:szCs w:val="24"/>
          <w:u w:val="single"/>
        </w:rPr>
        <w:t>Dissemination</w:t>
      </w:r>
      <w:proofErr w:type="spellEnd"/>
      <w:r w:rsidRPr="00335398">
        <w:rPr>
          <w:b/>
          <w:bCs/>
          <w:sz w:val="24"/>
          <w:szCs w:val="24"/>
          <w:u w:val="single"/>
        </w:rPr>
        <w:t>, Data Management e tutela proprietà intellettuale</w:t>
      </w:r>
    </w:p>
    <w:p w14:paraId="3027F7BD" w14:textId="77777777" w:rsidR="000711FF" w:rsidRDefault="000711FF" w:rsidP="000711FF">
      <w:pPr>
        <w:pStyle w:val="Paragrafoelenco"/>
        <w:spacing w:after="0"/>
        <w:jc w:val="both"/>
        <w:rPr>
          <w:rFonts w:eastAsia="Times New Roman"/>
        </w:rPr>
      </w:pPr>
    </w:p>
    <w:p w14:paraId="0857ECAC" w14:textId="77777777" w:rsidR="000711FF" w:rsidRPr="007C4E46" w:rsidRDefault="000711FF" w:rsidP="000711FF">
      <w:pPr>
        <w:pStyle w:val="Paragrafoelenco"/>
        <w:numPr>
          <w:ilvl w:val="0"/>
          <w:numId w:val="13"/>
        </w:numPr>
        <w:spacing w:after="160" w:line="252" w:lineRule="auto"/>
        <w:jc w:val="both"/>
        <w:rPr>
          <w:rFonts w:eastAsia="Times New Roman" w:cs="Calibri"/>
        </w:rPr>
      </w:pPr>
      <w:r w:rsidRPr="007C4E46">
        <w:rPr>
          <w:rFonts w:eastAsia="Times New Roman" w:cs="Calibri"/>
          <w:b/>
          <w:bCs/>
        </w:rPr>
        <w:t>Differenza tra comunicazione, disseminazione ed exploitation</w:t>
      </w:r>
    </w:p>
    <w:p w14:paraId="301F4240" w14:textId="77777777" w:rsidR="007C4E46" w:rsidRPr="007C4E46" w:rsidRDefault="000711FF" w:rsidP="000711FF">
      <w:pPr>
        <w:pStyle w:val="Paragrafoelenco"/>
        <w:numPr>
          <w:ilvl w:val="0"/>
          <w:numId w:val="22"/>
        </w:numPr>
        <w:spacing w:after="160" w:line="252" w:lineRule="auto"/>
        <w:jc w:val="both"/>
        <w:rPr>
          <w:rFonts w:eastAsia="Times New Roman" w:cs="Calibri"/>
        </w:rPr>
      </w:pPr>
      <w:r w:rsidRPr="007C4E46">
        <w:rPr>
          <w:rFonts w:eastAsia="Times New Roman" w:cs="Calibri"/>
        </w:rPr>
        <w:t>I punti fissi di un piano di Disseminazione, Exploitation e Comunicazione</w:t>
      </w:r>
    </w:p>
    <w:p w14:paraId="3A3D5AD5" w14:textId="77777777" w:rsidR="007C4E46" w:rsidRPr="007C4E46" w:rsidRDefault="000711FF" w:rsidP="000711FF">
      <w:pPr>
        <w:pStyle w:val="Paragrafoelenco"/>
        <w:numPr>
          <w:ilvl w:val="0"/>
          <w:numId w:val="22"/>
        </w:numPr>
        <w:spacing w:after="160" w:line="252" w:lineRule="auto"/>
        <w:jc w:val="both"/>
        <w:rPr>
          <w:rFonts w:eastAsia="Times New Roman" w:cs="Calibri"/>
        </w:rPr>
      </w:pPr>
      <w:r w:rsidRPr="007C4E46">
        <w:rPr>
          <w:rFonts w:eastAsia="Times New Roman" w:cs="Calibri"/>
          <w:lang w:val="en-AU"/>
        </w:rPr>
        <w:t>Open Access e Open Data</w:t>
      </w:r>
    </w:p>
    <w:p w14:paraId="5ED25F17" w14:textId="77777777" w:rsidR="007C4E46" w:rsidRPr="007C4E46" w:rsidRDefault="000711FF" w:rsidP="000711FF">
      <w:pPr>
        <w:pStyle w:val="Paragrafoelenco"/>
        <w:numPr>
          <w:ilvl w:val="0"/>
          <w:numId w:val="22"/>
        </w:numPr>
        <w:spacing w:after="160" w:line="252" w:lineRule="auto"/>
        <w:jc w:val="both"/>
        <w:rPr>
          <w:rFonts w:eastAsia="Times New Roman" w:cs="Calibri"/>
        </w:rPr>
      </w:pPr>
      <w:r w:rsidRPr="007C4E46">
        <w:rPr>
          <w:rFonts w:eastAsia="Times New Roman" w:cs="Calibri"/>
        </w:rPr>
        <w:t xml:space="preserve">Public </w:t>
      </w:r>
      <w:proofErr w:type="spellStart"/>
      <w:r w:rsidRPr="007C4E46">
        <w:rPr>
          <w:rFonts w:eastAsia="Times New Roman" w:cs="Calibri"/>
        </w:rPr>
        <w:t>Engagment</w:t>
      </w:r>
      <w:proofErr w:type="spellEnd"/>
      <w:r w:rsidRPr="007C4E46">
        <w:rPr>
          <w:rFonts w:eastAsia="Times New Roman" w:cs="Calibri"/>
        </w:rPr>
        <w:t xml:space="preserve"> (RRI)</w:t>
      </w:r>
    </w:p>
    <w:p w14:paraId="4796DAA9" w14:textId="77777777" w:rsidR="007C4E46" w:rsidRPr="007C4E46" w:rsidRDefault="000711FF" w:rsidP="000711FF">
      <w:pPr>
        <w:pStyle w:val="Paragrafoelenco"/>
        <w:numPr>
          <w:ilvl w:val="0"/>
          <w:numId w:val="22"/>
        </w:numPr>
        <w:spacing w:after="160" w:line="252" w:lineRule="auto"/>
        <w:jc w:val="both"/>
        <w:rPr>
          <w:rFonts w:eastAsia="Times New Roman" w:cs="Calibri"/>
        </w:rPr>
      </w:pPr>
      <w:r w:rsidRPr="007C4E46">
        <w:rPr>
          <w:rFonts w:eastAsia="Times New Roman" w:cs="Calibri"/>
        </w:rPr>
        <w:t xml:space="preserve">Esempi di possibili forme di Exploitation </w:t>
      </w:r>
    </w:p>
    <w:p w14:paraId="014F4F0E" w14:textId="6049562E" w:rsidR="000711FF" w:rsidRPr="007C4E46" w:rsidRDefault="000711FF" w:rsidP="000711FF">
      <w:pPr>
        <w:pStyle w:val="Paragrafoelenco"/>
        <w:numPr>
          <w:ilvl w:val="0"/>
          <w:numId w:val="13"/>
        </w:numPr>
        <w:spacing w:after="160" w:line="252" w:lineRule="auto"/>
        <w:jc w:val="both"/>
        <w:rPr>
          <w:rFonts w:eastAsia="Times New Roman" w:cs="Calibri"/>
        </w:rPr>
      </w:pPr>
      <w:r w:rsidRPr="007C4E46">
        <w:rPr>
          <w:rFonts w:eastAsia="Times New Roman" w:cs="Calibri"/>
          <w:b/>
          <w:bCs/>
        </w:rPr>
        <w:t>Proteggere i propri risultati: cenni di IPR</w:t>
      </w:r>
    </w:p>
    <w:p w14:paraId="058B8F54" w14:textId="787C0DA1" w:rsidR="00C94BE1" w:rsidRDefault="00EC60AF" w:rsidP="000711F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7A51C" wp14:editId="7BF38793">
                <wp:simplePos x="0" y="0"/>
                <wp:positionH relativeFrom="column">
                  <wp:posOffset>100965</wp:posOffset>
                </wp:positionH>
                <wp:positionV relativeFrom="paragraph">
                  <wp:posOffset>198755</wp:posOffset>
                </wp:positionV>
                <wp:extent cx="5859780" cy="906780"/>
                <wp:effectExtent l="0" t="0" r="26670" b="2667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906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A8474" w14:textId="4323ED43" w:rsidR="000711FF" w:rsidRPr="000711FF" w:rsidRDefault="000711FF" w:rsidP="000711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711FF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Per informazioni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A88DD74" w14:textId="398CEA2C" w:rsidR="000711FF" w:rsidRPr="000711FF" w:rsidRDefault="000711FF" w:rsidP="00AB16B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711FF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Ilaria Cairo  </w:t>
                            </w:r>
                            <w:hyperlink r:id="rId12" w:history="1">
                              <w:r w:rsidRPr="000711FF">
                                <w:rPr>
                                  <w:rStyle w:val="Collegamentoipertestuale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i.cairo@serviziconfindustria.it</w:t>
                              </w:r>
                            </w:hyperlink>
                            <w:r w:rsidRPr="000711FF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– 342 5095680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7A51C" id="Rettangolo 56" o:spid="_x0000_s1026" style="position:absolute;left:0;text-align:left;margin-left:7.95pt;margin-top:15.65pt;width:461.4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" fillcolor="#d9e2f3 [660]" strokecolor="#1f3763 [1604]" strokeweight="1pt">
                <v:textbox>
                  <w:txbxContent>
                    <w:p w14:paraId="546A8474" w14:textId="4323ED43" w:rsidR="000711FF" w:rsidRPr="000711FF" w:rsidRDefault="000711FF" w:rsidP="000711FF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711FF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Per informazioni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14:paraId="1A88DD74" w14:textId="398CEA2C" w:rsidR="000711FF" w:rsidRPr="000711FF" w:rsidRDefault="000711FF" w:rsidP="00AB16BF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711FF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Ilaria Cairo  </w:t>
                      </w:r>
                      <w:hyperlink r:id="rId13" w:history="1">
                        <w:r w:rsidRPr="000711FF">
                          <w:rPr>
                            <w:rStyle w:val="Collegamentoipertestuale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  <w:t>i.cairo@serviziconfindustria.it</w:t>
                        </w:r>
                      </w:hyperlink>
                      <w:r w:rsidRPr="000711FF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– 342 5095680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4BE1" w:rsidSect="000711FF">
      <w:headerReference w:type="default" r:id="rId14"/>
      <w:footerReference w:type="default" r:id="rId15"/>
      <w:pgSz w:w="11906" w:h="16838" w:code="9"/>
      <w:pgMar w:top="1843" w:right="1701" w:bottom="241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BFC7" w14:textId="77777777" w:rsidR="00EE7BF9" w:rsidRDefault="00EE7BF9" w:rsidP="0046132A">
      <w:pPr>
        <w:spacing w:after="0" w:line="240" w:lineRule="auto"/>
      </w:pPr>
      <w:r>
        <w:separator/>
      </w:r>
    </w:p>
  </w:endnote>
  <w:endnote w:type="continuationSeparator" w:id="0">
    <w:p w14:paraId="76C7A38B" w14:textId="77777777" w:rsidR="00EE7BF9" w:rsidRDefault="00EE7BF9" w:rsidP="0046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2027" w14:textId="453F7CAE" w:rsidR="00AE4890" w:rsidRPr="005F3FD2" w:rsidRDefault="003F3C00" w:rsidP="003F3C00">
    <w:pPr>
      <w:spacing w:after="0"/>
      <w:ind w:left="-142" w:right="-567"/>
      <w:rPr>
        <w:rFonts w:ascii="Arial" w:hAnsi="Arial" w:cs="Arial"/>
        <w:b/>
        <w:bCs/>
        <w:color w:val="000000"/>
        <w:sz w:val="14"/>
        <w:szCs w:val="14"/>
      </w:rPr>
    </w:pPr>
    <w:r w:rsidRPr="005F3FD2">
      <w:rPr>
        <w:rFonts w:ascii="Arial" w:hAnsi="Arial" w:cs="Arial"/>
        <w:b/>
        <w:bCs/>
        <w:noProof/>
        <w:color w:val="000000"/>
        <w:sz w:val="14"/>
        <w:szCs w:val="14"/>
      </w:rPr>
      <w:drawing>
        <wp:anchor distT="0" distB="0" distL="114300" distR="114300" simplePos="0" relativeHeight="251660288" behindDoc="0" locked="0" layoutInCell="1" allowOverlap="1" wp14:anchorId="2297FC15" wp14:editId="7A9475D0">
          <wp:simplePos x="0" y="0"/>
          <wp:positionH relativeFrom="column">
            <wp:posOffset>4536440</wp:posOffset>
          </wp:positionH>
          <wp:positionV relativeFrom="paragraph">
            <wp:posOffset>4284</wp:posOffset>
          </wp:positionV>
          <wp:extent cx="1565275" cy="566420"/>
          <wp:effectExtent l="0" t="0" r="0" b="5080"/>
          <wp:wrapNone/>
          <wp:docPr id="55" name="Immagine 55" descr="tuv_3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uv_3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AB0" w:rsidRPr="005F3FD2">
      <w:rPr>
        <w:rFonts w:ascii="Arial" w:hAnsi="Arial" w:cs="Arial"/>
        <w:b/>
        <w:bCs/>
        <w:color w:val="000000"/>
        <w:sz w:val="14"/>
        <w:szCs w:val="14"/>
      </w:rPr>
      <w:t xml:space="preserve">Servizi </w:t>
    </w:r>
    <w:r w:rsidR="00AE4890" w:rsidRPr="005F3FD2">
      <w:rPr>
        <w:rFonts w:ascii="Arial" w:hAnsi="Arial" w:cs="Arial"/>
        <w:b/>
        <w:bCs/>
        <w:color w:val="000000"/>
        <w:sz w:val="14"/>
        <w:szCs w:val="14"/>
      </w:rPr>
      <w:t>Confindustria Bergamo</w:t>
    </w:r>
    <w:r w:rsidR="004B6AB0" w:rsidRPr="005F3FD2">
      <w:rPr>
        <w:rFonts w:ascii="Arial" w:hAnsi="Arial" w:cs="Arial"/>
        <w:b/>
        <w:bCs/>
        <w:color w:val="000000"/>
        <w:sz w:val="14"/>
        <w:szCs w:val="14"/>
      </w:rPr>
      <w:t xml:space="preserve"> Srl </w:t>
    </w:r>
  </w:p>
  <w:p w14:paraId="2F759DC9" w14:textId="4C8C810C" w:rsidR="002F69D9" w:rsidRPr="005F3FD2" w:rsidRDefault="002F69D9" w:rsidP="003F3C00">
    <w:pPr>
      <w:spacing w:after="0"/>
      <w:ind w:left="-142" w:right="-567"/>
      <w:rPr>
        <w:rFonts w:ascii="Arial" w:hAnsi="Arial" w:cs="Arial"/>
        <w:color w:val="000000"/>
        <w:sz w:val="14"/>
        <w:szCs w:val="14"/>
      </w:rPr>
    </w:pPr>
    <w:r w:rsidRPr="005F3FD2">
      <w:rPr>
        <w:rFonts w:ascii="Arial" w:hAnsi="Arial" w:cs="Arial"/>
        <w:color w:val="000000"/>
        <w:sz w:val="14"/>
        <w:szCs w:val="14"/>
      </w:rPr>
      <w:t xml:space="preserve">Via </w:t>
    </w:r>
    <w:r w:rsidR="00CF4C12" w:rsidRPr="005F3FD2">
      <w:rPr>
        <w:rFonts w:ascii="Arial" w:hAnsi="Arial" w:cs="Arial"/>
        <w:color w:val="000000"/>
        <w:sz w:val="14"/>
        <w:szCs w:val="14"/>
      </w:rPr>
      <w:t xml:space="preserve">Stezzano n. 87, </w:t>
    </w:r>
    <w:r w:rsidRPr="005F3FD2">
      <w:rPr>
        <w:rFonts w:ascii="Arial" w:hAnsi="Arial" w:cs="Arial"/>
        <w:color w:val="000000"/>
        <w:sz w:val="14"/>
        <w:szCs w:val="14"/>
      </w:rPr>
      <w:t>Bergamo</w:t>
    </w:r>
    <w:r w:rsidR="00CF4C12" w:rsidRPr="005F3FD2">
      <w:rPr>
        <w:rFonts w:ascii="Arial" w:hAnsi="Arial" w:cs="Arial"/>
        <w:color w:val="000000"/>
        <w:sz w:val="14"/>
        <w:szCs w:val="14"/>
      </w:rPr>
      <w:t xml:space="preserve"> 24126</w:t>
    </w:r>
    <w:r w:rsidR="00262124" w:rsidRPr="005F3FD2">
      <w:rPr>
        <w:rFonts w:ascii="Arial" w:hAnsi="Arial" w:cs="Arial"/>
        <w:color w:val="000000"/>
        <w:sz w:val="14"/>
        <w:szCs w:val="14"/>
      </w:rPr>
      <w:t xml:space="preserve"> - </w:t>
    </w:r>
    <w:r w:rsidR="00CF4C12" w:rsidRPr="005F3FD2">
      <w:rPr>
        <w:rFonts w:ascii="Arial" w:hAnsi="Arial" w:cs="Arial"/>
        <w:color w:val="000000"/>
        <w:sz w:val="14"/>
        <w:szCs w:val="14"/>
      </w:rPr>
      <w:t>Kilometro Rosso</w:t>
    </w:r>
    <w:r w:rsidR="00AE4890" w:rsidRPr="005F3FD2">
      <w:rPr>
        <w:rFonts w:ascii="Arial" w:hAnsi="Arial" w:cs="Arial"/>
        <w:color w:val="000000"/>
        <w:sz w:val="14"/>
        <w:szCs w:val="14"/>
      </w:rPr>
      <w:t>, Gate 5</w:t>
    </w:r>
  </w:p>
  <w:p w14:paraId="3BAE65DB" w14:textId="74EA881B" w:rsidR="003F3C00" w:rsidRPr="00346872" w:rsidRDefault="004B6AB0" w:rsidP="003F3C00">
    <w:pPr>
      <w:spacing w:after="0"/>
      <w:ind w:left="-142" w:right="-567"/>
      <w:rPr>
        <w:rFonts w:ascii="Arial" w:hAnsi="Arial" w:cs="Arial"/>
        <w:color w:val="000000"/>
        <w:sz w:val="14"/>
        <w:szCs w:val="14"/>
      </w:rPr>
    </w:pPr>
    <w:r w:rsidRPr="005F3FD2">
      <w:rPr>
        <w:rFonts w:ascii="Arial" w:hAnsi="Arial" w:cs="Arial"/>
        <w:color w:val="000000"/>
        <w:sz w:val="14"/>
        <w:szCs w:val="14"/>
      </w:rPr>
      <w:t>Tel. 035.</w:t>
    </w:r>
    <w:r w:rsidR="003F3C00" w:rsidRPr="005F3FD2">
      <w:rPr>
        <w:rFonts w:ascii="Arial" w:hAnsi="Arial" w:cs="Arial"/>
        <w:color w:val="000000"/>
        <w:sz w:val="14"/>
        <w:szCs w:val="14"/>
      </w:rPr>
      <w:t>224168</w:t>
    </w:r>
    <w:r w:rsidR="00346872">
      <w:rPr>
        <w:rFonts w:ascii="Arial" w:hAnsi="Arial" w:cs="Arial"/>
        <w:color w:val="000000"/>
        <w:sz w:val="14"/>
        <w:szCs w:val="14"/>
      </w:rPr>
      <w:t xml:space="preserve"> - </w:t>
    </w:r>
    <w:r w:rsidR="00346872" w:rsidRPr="00346872">
      <w:rPr>
        <w:rFonts w:ascii="Arial" w:hAnsi="Arial" w:cs="Arial"/>
        <w:color w:val="000000"/>
        <w:sz w:val="14"/>
        <w:szCs w:val="14"/>
      </w:rPr>
      <w:t>035 212295</w:t>
    </w:r>
  </w:p>
  <w:p w14:paraId="79CE6F27" w14:textId="77777777" w:rsidR="003F3C00" w:rsidRPr="005F3FD2" w:rsidRDefault="003F3C00" w:rsidP="003F3C00">
    <w:pPr>
      <w:spacing w:after="0"/>
      <w:ind w:left="-142" w:right="-567"/>
      <w:rPr>
        <w:rFonts w:ascii="Arial" w:hAnsi="Arial" w:cs="Arial"/>
        <w:color w:val="000000"/>
        <w:sz w:val="14"/>
        <w:szCs w:val="14"/>
      </w:rPr>
    </w:pPr>
    <w:r w:rsidRPr="005F3FD2">
      <w:rPr>
        <w:rFonts w:ascii="Arial" w:hAnsi="Arial" w:cs="Arial"/>
        <w:color w:val="000000"/>
        <w:sz w:val="14"/>
        <w:szCs w:val="14"/>
      </w:rPr>
      <w:t xml:space="preserve">Cap. </w:t>
    </w:r>
    <w:proofErr w:type="spellStart"/>
    <w:r w:rsidRPr="005F3FD2">
      <w:rPr>
        <w:rFonts w:ascii="Arial" w:hAnsi="Arial" w:cs="Arial"/>
        <w:color w:val="000000"/>
        <w:sz w:val="14"/>
        <w:szCs w:val="14"/>
      </w:rPr>
      <w:t>Soc</w:t>
    </w:r>
    <w:proofErr w:type="spellEnd"/>
    <w:r w:rsidRPr="005F3FD2">
      <w:rPr>
        <w:rFonts w:ascii="Arial" w:hAnsi="Arial" w:cs="Arial"/>
        <w:color w:val="000000"/>
        <w:sz w:val="14"/>
        <w:szCs w:val="14"/>
      </w:rPr>
      <w:t>. € 7.900.000,00 - R.E.A. n. 149067 C.F., P. IVA e Reg. Imprese di BG 00431200161</w:t>
    </w:r>
  </w:p>
  <w:p w14:paraId="7F8B206D" w14:textId="77777777" w:rsidR="003F3C00" w:rsidRPr="005F3FD2" w:rsidRDefault="003F3C00" w:rsidP="003F3C00">
    <w:pPr>
      <w:spacing w:after="0"/>
      <w:ind w:left="-142" w:right="-567"/>
      <w:rPr>
        <w:rFonts w:ascii="Arial" w:hAnsi="Arial" w:cs="Arial"/>
        <w:color w:val="000000"/>
        <w:sz w:val="14"/>
        <w:szCs w:val="14"/>
      </w:rPr>
    </w:pPr>
    <w:r w:rsidRPr="005F3FD2">
      <w:rPr>
        <w:rFonts w:ascii="Arial" w:hAnsi="Arial" w:cs="Arial"/>
        <w:color w:val="000000"/>
        <w:sz w:val="14"/>
        <w:szCs w:val="14"/>
      </w:rPr>
      <w:t>La società è dotata di un modello di organizzazione, gestione e controllo come da D. Lgs. 231/2001 e Codice Etico</w:t>
    </w:r>
    <w:r w:rsidRPr="005F3FD2">
      <w:rPr>
        <w:rFonts w:ascii="Arial" w:hAnsi="Arial" w:cs="Arial"/>
        <w:color w:val="000000"/>
        <w:sz w:val="14"/>
        <w:szCs w:val="14"/>
      </w:rPr>
      <w:br/>
    </w:r>
    <w:r w:rsidRPr="005F3FD2">
      <w:rPr>
        <w:rFonts w:ascii="Arial" w:hAnsi="Arial" w:cs="Arial"/>
        <w:color w:val="0000FF"/>
        <w:sz w:val="14"/>
        <w:szCs w:val="14"/>
      </w:rPr>
      <w:t>www.serviziconfindustria.it</w:t>
    </w:r>
    <w:r w:rsidRPr="005F3FD2">
      <w:rPr>
        <w:rFonts w:ascii="Arial" w:hAnsi="Arial" w:cs="Arial"/>
        <w:color w:val="000000"/>
        <w:sz w:val="14"/>
        <w:szCs w:val="14"/>
      </w:rPr>
      <w:t xml:space="preserve"> - </w:t>
    </w:r>
    <w:hyperlink r:id="rId2" w:history="1">
      <w:r w:rsidRPr="005F3FD2">
        <w:rPr>
          <w:rStyle w:val="Collegamentoipertestuale"/>
          <w:rFonts w:ascii="Arial" w:hAnsi="Arial" w:cs="Arial"/>
          <w:sz w:val="14"/>
          <w:szCs w:val="14"/>
        </w:rPr>
        <w:t>info@serviziconfindustria.it</w:t>
      </w:r>
    </w:hyperlink>
  </w:p>
  <w:p w14:paraId="1BD9A505" w14:textId="6255ACC8" w:rsidR="004B6AB0" w:rsidRPr="00262124" w:rsidRDefault="004B6AB0" w:rsidP="004B6AB0">
    <w:pPr>
      <w:pStyle w:val="Pidipagina"/>
      <w:spacing w:line="276" w:lineRule="auto"/>
      <w:rPr>
        <w:rFonts w:ascii="Arial" w:hAnsi="Arial" w:cs="Arial"/>
        <w:sz w:val="14"/>
        <w:szCs w:val="14"/>
      </w:rPr>
    </w:pPr>
    <w:r w:rsidRPr="00262124">
      <w:rPr>
        <w:rFonts w:ascii="Arial" w:hAnsi="Arial" w:cs="Arial"/>
        <w:sz w:val="14"/>
        <w:szCs w:val="14"/>
      </w:rPr>
      <w:t xml:space="preserve"> </w:t>
    </w:r>
  </w:p>
  <w:p w14:paraId="4ACC5E67" w14:textId="1D6B24EE" w:rsidR="004B6AB0" w:rsidRDefault="004B6AB0" w:rsidP="00FE05C0">
    <w:pPr>
      <w:pStyle w:val="Pidipagin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65185" w14:textId="77777777" w:rsidR="00EE7BF9" w:rsidRDefault="00EE7BF9" w:rsidP="0046132A">
      <w:pPr>
        <w:spacing w:after="0" w:line="240" w:lineRule="auto"/>
      </w:pPr>
      <w:r>
        <w:separator/>
      </w:r>
    </w:p>
  </w:footnote>
  <w:footnote w:type="continuationSeparator" w:id="0">
    <w:p w14:paraId="6E7D94D2" w14:textId="77777777" w:rsidR="00EE7BF9" w:rsidRDefault="00EE7BF9" w:rsidP="0046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E075" w14:textId="41EC45B6" w:rsidR="002F69D9" w:rsidRDefault="004B6AB0">
    <w:pPr>
      <w:pStyle w:val="Intestazione"/>
    </w:pPr>
    <w:r>
      <w:rPr>
        <w:noProof/>
        <w:lang w:eastAsia="it-IT"/>
      </w:rPr>
      <w:drawing>
        <wp:inline distT="0" distB="0" distL="0" distR="0" wp14:anchorId="7F88326A" wp14:editId="174855E8">
          <wp:extent cx="3128400" cy="601200"/>
          <wp:effectExtent l="0" t="0" r="0" b="8890"/>
          <wp:docPr id="54" name="Immagine 54" descr="Immagine che contiene ogge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rvizi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400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605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A4323" wp14:editId="203B2006">
              <wp:simplePos x="0" y="0"/>
              <wp:positionH relativeFrom="column">
                <wp:posOffset>-418479</wp:posOffset>
              </wp:positionH>
              <wp:positionV relativeFrom="paragraph">
                <wp:posOffset>-450215</wp:posOffset>
              </wp:positionV>
              <wp:extent cx="0" cy="10688955"/>
              <wp:effectExtent l="9525" t="9525" r="9525" b="1714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889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F70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2.95pt;margin-top:-35.45pt;width:0;height:8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" strokecolor="#1f497d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7A4"/>
    <w:multiLevelType w:val="hybridMultilevel"/>
    <w:tmpl w:val="79B0CBEC"/>
    <w:lvl w:ilvl="0" w:tplc="35EAA7CA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666E68"/>
    <w:multiLevelType w:val="hybridMultilevel"/>
    <w:tmpl w:val="F1561A2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5507"/>
    <w:multiLevelType w:val="hybridMultilevel"/>
    <w:tmpl w:val="67722066"/>
    <w:lvl w:ilvl="0" w:tplc="638ECDA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C116DF44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844691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6FDA935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2B2201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69A674F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5E2ADD2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19E462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71CBBA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" w15:restartNumberingAfterBreak="0">
    <w:nsid w:val="15A91C55"/>
    <w:multiLevelType w:val="singleLevel"/>
    <w:tmpl w:val="2FF67E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16A328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45BC1"/>
    <w:multiLevelType w:val="singleLevel"/>
    <w:tmpl w:val="6F42D71A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194229F8"/>
    <w:multiLevelType w:val="hybridMultilevel"/>
    <w:tmpl w:val="8F3206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29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85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8A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A3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C3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2F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A3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AC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E02C6"/>
    <w:multiLevelType w:val="hybridMultilevel"/>
    <w:tmpl w:val="0A862476"/>
    <w:lvl w:ilvl="0" w:tplc="35EAA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E7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43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A9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AA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69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44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82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FA53F8"/>
    <w:multiLevelType w:val="hybridMultilevel"/>
    <w:tmpl w:val="0FDAA476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33980197"/>
    <w:multiLevelType w:val="hybridMultilevel"/>
    <w:tmpl w:val="B81A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26EF0"/>
    <w:multiLevelType w:val="hybridMultilevel"/>
    <w:tmpl w:val="738ADB32"/>
    <w:lvl w:ilvl="0" w:tplc="C2E2E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C9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88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84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60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AF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E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CD45CA"/>
    <w:multiLevelType w:val="hybridMultilevel"/>
    <w:tmpl w:val="1D328630"/>
    <w:lvl w:ilvl="0" w:tplc="D4AA2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04A2"/>
    <w:multiLevelType w:val="hybridMultilevel"/>
    <w:tmpl w:val="A964DFB6"/>
    <w:lvl w:ilvl="0" w:tplc="D4AA2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0373"/>
    <w:multiLevelType w:val="hybridMultilevel"/>
    <w:tmpl w:val="F5B47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D4758"/>
    <w:multiLevelType w:val="hybridMultilevel"/>
    <w:tmpl w:val="3FF4C09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D007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545071"/>
    <w:multiLevelType w:val="hybridMultilevel"/>
    <w:tmpl w:val="7646C4A6"/>
    <w:lvl w:ilvl="0" w:tplc="8B44431E">
      <w:start w:val="1"/>
      <w:numFmt w:val="bullet"/>
      <w:lvlText w:val="•"/>
      <w:lvlJc w:val="left"/>
      <w:pPr>
        <w:tabs>
          <w:tab w:val="num" w:pos="-48"/>
        </w:tabs>
        <w:ind w:left="-48" w:hanging="360"/>
      </w:pPr>
      <w:rPr>
        <w:rFonts w:ascii="Arial" w:hAnsi="Arial" w:hint="default"/>
      </w:rPr>
    </w:lvl>
    <w:lvl w:ilvl="1" w:tplc="662E8C3E" w:tentative="1">
      <w:start w:val="1"/>
      <w:numFmt w:val="bullet"/>
      <w:lvlText w:val="•"/>
      <w:lvlJc w:val="left"/>
      <w:pPr>
        <w:tabs>
          <w:tab w:val="num" w:pos="672"/>
        </w:tabs>
        <w:ind w:left="672" w:hanging="360"/>
      </w:pPr>
      <w:rPr>
        <w:rFonts w:ascii="Arial" w:hAnsi="Arial" w:hint="default"/>
      </w:rPr>
    </w:lvl>
    <w:lvl w:ilvl="2" w:tplc="9CD89AC4" w:tentative="1">
      <w:start w:val="1"/>
      <w:numFmt w:val="bullet"/>
      <w:lvlText w:val="•"/>
      <w:lvlJc w:val="left"/>
      <w:pPr>
        <w:tabs>
          <w:tab w:val="num" w:pos="1392"/>
        </w:tabs>
        <w:ind w:left="1392" w:hanging="360"/>
      </w:pPr>
      <w:rPr>
        <w:rFonts w:ascii="Arial" w:hAnsi="Arial" w:hint="default"/>
      </w:rPr>
    </w:lvl>
    <w:lvl w:ilvl="3" w:tplc="E94A5526" w:tentative="1">
      <w:start w:val="1"/>
      <w:numFmt w:val="bullet"/>
      <w:lvlText w:val="•"/>
      <w:lvlJc w:val="left"/>
      <w:pPr>
        <w:tabs>
          <w:tab w:val="num" w:pos="2112"/>
        </w:tabs>
        <w:ind w:left="2112" w:hanging="360"/>
      </w:pPr>
      <w:rPr>
        <w:rFonts w:ascii="Arial" w:hAnsi="Arial" w:hint="default"/>
      </w:rPr>
    </w:lvl>
    <w:lvl w:ilvl="4" w:tplc="1B481840" w:tentative="1">
      <w:start w:val="1"/>
      <w:numFmt w:val="bullet"/>
      <w:lvlText w:val="•"/>
      <w:lvlJc w:val="left"/>
      <w:pPr>
        <w:tabs>
          <w:tab w:val="num" w:pos="2832"/>
        </w:tabs>
        <w:ind w:left="2832" w:hanging="360"/>
      </w:pPr>
      <w:rPr>
        <w:rFonts w:ascii="Arial" w:hAnsi="Arial" w:hint="default"/>
      </w:rPr>
    </w:lvl>
    <w:lvl w:ilvl="5" w:tplc="C4BAC37C" w:tentative="1">
      <w:start w:val="1"/>
      <w:numFmt w:val="bullet"/>
      <w:lvlText w:val="•"/>
      <w:lvlJc w:val="left"/>
      <w:pPr>
        <w:tabs>
          <w:tab w:val="num" w:pos="3552"/>
        </w:tabs>
        <w:ind w:left="3552" w:hanging="360"/>
      </w:pPr>
      <w:rPr>
        <w:rFonts w:ascii="Arial" w:hAnsi="Arial" w:hint="default"/>
      </w:rPr>
    </w:lvl>
    <w:lvl w:ilvl="6" w:tplc="F66C197E" w:tentative="1">
      <w:start w:val="1"/>
      <w:numFmt w:val="bullet"/>
      <w:lvlText w:val="•"/>
      <w:lvlJc w:val="left"/>
      <w:pPr>
        <w:tabs>
          <w:tab w:val="num" w:pos="4272"/>
        </w:tabs>
        <w:ind w:left="4272" w:hanging="360"/>
      </w:pPr>
      <w:rPr>
        <w:rFonts w:ascii="Arial" w:hAnsi="Arial" w:hint="default"/>
      </w:rPr>
    </w:lvl>
    <w:lvl w:ilvl="7" w:tplc="5BEAAE94" w:tentative="1">
      <w:start w:val="1"/>
      <w:numFmt w:val="bullet"/>
      <w:lvlText w:val="•"/>
      <w:lvlJc w:val="left"/>
      <w:pPr>
        <w:tabs>
          <w:tab w:val="num" w:pos="4992"/>
        </w:tabs>
        <w:ind w:left="4992" w:hanging="360"/>
      </w:pPr>
      <w:rPr>
        <w:rFonts w:ascii="Arial" w:hAnsi="Arial" w:hint="default"/>
      </w:rPr>
    </w:lvl>
    <w:lvl w:ilvl="8" w:tplc="05A4CBF6" w:tentative="1">
      <w:start w:val="1"/>
      <w:numFmt w:val="bullet"/>
      <w:lvlText w:val="•"/>
      <w:lvlJc w:val="left"/>
      <w:pPr>
        <w:tabs>
          <w:tab w:val="num" w:pos="5712"/>
        </w:tabs>
        <w:ind w:left="5712" w:hanging="360"/>
      </w:pPr>
      <w:rPr>
        <w:rFonts w:ascii="Arial" w:hAnsi="Arial" w:hint="default"/>
      </w:rPr>
    </w:lvl>
  </w:abstractNum>
  <w:abstractNum w:abstractNumId="17" w15:restartNumberingAfterBreak="0">
    <w:nsid w:val="70A963A1"/>
    <w:multiLevelType w:val="hybridMultilevel"/>
    <w:tmpl w:val="C93A3970"/>
    <w:lvl w:ilvl="0" w:tplc="E11A420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ED685794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6FEF01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BCCDE1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D1F682E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18E41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F3A81E3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E7287E9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E8128B2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8" w15:restartNumberingAfterBreak="0">
    <w:nsid w:val="714A7859"/>
    <w:multiLevelType w:val="hybridMultilevel"/>
    <w:tmpl w:val="6DE2FAA4"/>
    <w:lvl w:ilvl="0" w:tplc="5770D0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01936"/>
    <w:multiLevelType w:val="hybridMultilevel"/>
    <w:tmpl w:val="D2326830"/>
    <w:lvl w:ilvl="0" w:tplc="6256D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4B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8EB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44C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647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0F6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CBB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CC5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0EC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41599A"/>
    <w:multiLevelType w:val="hybridMultilevel"/>
    <w:tmpl w:val="4302F204"/>
    <w:lvl w:ilvl="0" w:tplc="38241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41A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8D9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68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6A1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CA3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A7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0FA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8C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ADD4C68"/>
    <w:multiLevelType w:val="hybridMultilevel"/>
    <w:tmpl w:val="DD8AB9B0"/>
    <w:lvl w:ilvl="0" w:tplc="3E90AC2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C44AEEE2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ECE22BA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6966CE2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0DA6191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514211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AD233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6952109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BFAC8D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2" w15:restartNumberingAfterBreak="0">
    <w:nsid w:val="7C231542"/>
    <w:multiLevelType w:val="hybridMultilevel"/>
    <w:tmpl w:val="A4FE1C2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19"/>
  </w:num>
  <w:num w:numId="10">
    <w:abstractNumId w:val="12"/>
  </w:num>
  <w:num w:numId="11">
    <w:abstractNumId w:val="20"/>
  </w:num>
  <w:num w:numId="12">
    <w:abstractNumId w:val="11"/>
  </w:num>
  <w:num w:numId="13">
    <w:abstractNumId w:val="18"/>
  </w:num>
  <w:num w:numId="14">
    <w:abstractNumId w:val="7"/>
  </w:num>
  <w:num w:numId="15">
    <w:abstractNumId w:val="10"/>
  </w:num>
  <w:num w:numId="16">
    <w:abstractNumId w:val="1"/>
  </w:num>
  <w:num w:numId="17">
    <w:abstractNumId w:val="17"/>
  </w:num>
  <w:num w:numId="18">
    <w:abstractNumId w:val="2"/>
  </w:num>
  <w:num w:numId="19">
    <w:abstractNumId w:val="21"/>
  </w:num>
  <w:num w:numId="20">
    <w:abstractNumId w:val="22"/>
  </w:num>
  <w:num w:numId="21">
    <w:abstractNumId w:val="1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2A"/>
    <w:rsid w:val="00000808"/>
    <w:rsid w:val="000265BE"/>
    <w:rsid w:val="00032120"/>
    <w:rsid w:val="00040DE3"/>
    <w:rsid w:val="00060FF5"/>
    <w:rsid w:val="000711FF"/>
    <w:rsid w:val="000857E5"/>
    <w:rsid w:val="00133647"/>
    <w:rsid w:val="0019322E"/>
    <w:rsid w:val="001B3D4B"/>
    <w:rsid w:val="001C6958"/>
    <w:rsid w:val="001C70A4"/>
    <w:rsid w:val="001E2DDC"/>
    <w:rsid w:val="00262124"/>
    <w:rsid w:val="00265AF2"/>
    <w:rsid w:val="0028107F"/>
    <w:rsid w:val="002876D8"/>
    <w:rsid w:val="002A30B3"/>
    <w:rsid w:val="002B400D"/>
    <w:rsid w:val="002D6600"/>
    <w:rsid w:val="002E0B57"/>
    <w:rsid w:val="002F69D9"/>
    <w:rsid w:val="00327F68"/>
    <w:rsid w:val="00346872"/>
    <w:rsid w:val="00360ED2"/>
    <w:rsid w:val="00371BDD"/>
    <w:rsid w:val="00396B0A"/>
    <w:rsid w:val="003D4A9A"/>
    <w:rsid w:val="003F0AEF"/>
    <w:rsid w:val="003F3C00"/>
    <w:rsid w:val="003F4910"/>
    <w:rsid w:val="00436A14"/>
    <w:rsid w:val="00445451"/>
    <w:rsid w:val="0046132A"/>
    <w:rsid w:val="00481DF6"/>
    <w:rsid w:val="004B6AB0"/>
    <w:rsid w:val="004C6D1F"/>
    <w:rsid w:val="004D1091"/>
    <w:rsid w:val="004D1BA0"/>
    <w:rsid w:val="00506BFB"/>
    <w:rsid w:val="00513252"/>
    <w:rsid w:val="005147E3"/>
    <w:rsid w:val="005425D1"/>
    <w:rsid w:val="00566057"/>
    <w:rsid w:val="005850C7"/>
    <w:rsid w:val="005E4BE6"/>
    <w:rsid w:val="005E51A8"/>
    <w:rsid w:val="005F3FD2"/>
    <w:rsid w:val="00607332"/>
    <w:rsid w:val="006239E7"/>
    <w:rsid w:val="0063363C"/>
    <w:rsid w:val="006612E2"/>
    <w:rsid w:val="006925E4"/>
    <w:rsid w:val="006E78D9"/>
    <w:rsid w:val="00707B03"/>
    <w:rsid w:val="007324C9"/>
    <w:rsid w:val="00735EF8"/>
    <w:rsid w:val="00741DDE"/>
    <w:rsid w:val="00767161"/>
    <w:rsid w:val="007A584F"/>
    <w:rsid w:val="007B5BE9"/>
    <w:rsid w:val="007F3D9D"/>
    <w:rsid w:val="007F6BA1"/>
    <w:rsid w:val="00805782"/>
    <w:rsid w:val="0085752E"/>
    <w:rsid w:val="008658BD"/>
    <w:rsid w:val="00885378"/>
    <w:rsid w:val="00895B7C"/>
    <w:rsid w:val="008A2864"/>
    <w:rsid w:val="008B259F"/>
    <w:rsid w:val="008C0EC2"/>
    <w:rsid w:val="008D695E"/>
    <w:rsid w:val="009C53D1"/>
    <w:rsid w:val="00A072AB"/>
    <w:rsid w:val="00A2156D"/>
    <w:rsid w:val="00A21C4C"/>
    <w:rsid w:val="00A220F7"/>
    <w:rsid w:val="00A22291"/>
    <w:rsid w:val="00A42CB8"/>
    <w:rsid w:val="00AB16BF"/>
    <w:rsid w:val="00AE4890"/>
    <w:rsid w:val="00B05F39"/>
    <w:rsid w:val="00B35F51"/>
    <w:rsid w:val="00B8735C"/>
    <w:rsid w:val="00C54F8C"/>
    <w:rsid w:val="00C62160"/>
    <w:rsid w:val="00C90D37"/>
    <w:rsid w:val="00C94BE1"/>
    <w:rsid w:val="00CB735E"/>
    <w:rsid w:val="00CC1E3E"/>
    <w:rsid w:val="00CF4C12"/>
    <w:rsid w:val="00D07A9B"/>
    <w:rsid w:val="00D13E71"/>
    <w:rsid w:val="00D763DB"/>
    <w:rsid w:val="00D76DA6"/>
    <w:rsid w:val="00DB221E"/>
    <w:rsid w:val="00DB4DA2"/>
    <w:rsid w:val="00E45D72"/>
    <w:rsid w:val="00E71675"/>
    <w:rsid w:val="00EC60AF"/>
    <w:rsid w:val="00ED09C2"/>
    <w:rsid w:val="00EE7BF9"/>
    <w:rsid w:val="00EE7E08"/>
    <w:rsid w:val="00EF6AEF"/>
    <w:rsid w:val="00F344C3"/>
    <w:rsid w:val="00F43A43"/>
    <w:rsid w:val="00F51DA2"/>
    <w:rsid w:val="00F6210A"/>
    <w:rsid w:val="00F90C78"/>
    <w:rsid w:val="00FA245C"/>
    <w:rsid w:val="00FC6E8E"/>
    <w:rsid w:val="00FE05C0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CB496"/>
  <w15:chartTrackingRefBased/>
  <w15:docId w15:val="{7AD74270-8443-4FF0-8D0F-16B91A3A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5D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35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66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3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32A"/>
  </w:style>
  <w:style w:type="paragraph" w:styleId="Pidipagina">
    <w:name w:val="footer"/>
    <w:basedOn w:val="Normale"/>
    <w:link w:val="PidipaginaCarattere"/>
    <w:unhideWhenUsed/>
    <w:rsid w:val="0046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6132A"/>
  </w:style>
  <w:style w:type="character" w:styleId="Collegamentoipertestuale">
    <w:name w:val="Hyperlink"/>
    <w:basedOn w:val="Carpredefinitoparagrafo"/>
    <w:unhideWhenUsed/>
    <w:rsid w:val="004613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35EF8"/>
    <w:rPr>
      <w:rFonts w:ascii="Times New Roman" w:eastAsia="Times New Roman" w:hAnsi="Times New Roman"/>
      <w:b/>
      <w:u w:val="single"/>
    </w:rPr>
  </w:style>
  <w:style w:type="paragraph" w:customStyle="1" w:styleId="Corpodeltesto">
    <w:name w:val="Corpo del testo"/>
    <w:basedOn w:val="Normale"/>
    <w:link w:val="CorpodeltestoCarattere"/>
    <w:rsid w:val="00707B0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07B03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660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454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45451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7167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C6E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4C12"/>
    <w:rPr>
      <w:color w:val="954F72" w:themeColor="followedHyperlink"/>
      <w:u w:val="single"/>
    </w:rPr>
  </w:style>
  <w:style w:type="table" w:styleId="Tabellagriglia5scura-colore1">
    <w:name w:val="Grid Table 5 Dark Accent 1"/>
    <w:basedOn w:val="Tabellanormale"/>
    <w:uiPriority w:val="50"/>
    <w:rsid w:val="007A58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7A584F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cairo@serviziconfindustri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.cairo@serviziconfindustri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rsi.serviziconfindustria.it/Prj/Hom.asp?gsAppLanCur=IT&amp;gsPagTyp=21&amp;gsMnuNav=01M:100,01L:1,01C:1,02M:0,02L:0,02C:1,&amp;fInfCod=479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rviziconfindustr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253C3AFC32A04EAC21D2A50B148DD0" ma:contentTypeVersion="13" ma:contentTypeDescription="Creare un nuovo documento." ma:contentTypeScope="" ma:versionID="6e747a3e0b8762c8b010e9873a1974a2">
  <xsd:schema xmlns:xsd="http://www.w3.org/2001/XMLSchema" xmlns:xs="http://www.w3.org/2001/XMLSchema" xmlns:p="http://schemas.microsoft.com/office/2006/metadata/properties" xmlns:ns3="cf032d8f-d377-485e-ad05-00387f8fef05" xmlns:ns4="2de66994-a8c1-4b89-90db-18dd677132aa" targetNamespace="http://schemas.microsoft.com/office/2006/metadata/properties" ma:root="true" ma:fieldsID="354a0ce4b2206990a6edad843a05528b" ns3:_="" ns4:_="">
    <xsd:import namespace="cf032d8f-d377-485e-ad05-00387f8fef05"/>
    <xsd:import namespace="2de66994-a8c1-4b89-90db-18dd6771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32d8f-d377-485e-ad05-00387f8fe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66994-a8c1-4b89-90db-18dd6771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06D22-6C9B-4E72-AF21-0E712072B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52BEB-2911-4A46-863A-7BDA41964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25567-64C0-41C5-827D-FFF1F7B93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61DD4-9681-4464-A942-00F76804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32d8f-d377-485e-ad05-00387f8fef05"/>
    <ds:schemaRef ds:uri="2de66994-a8c1-4b89-90db-18dd6771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 Bergamo</Company>
  <LinksUpToDate>false</LinksUpToDate>
  <CharactersWithSpaces>2714</CharactersWithSpaces>
  <SharedDoc>false</SharedDoc>
  <HLinks>
    <vt:vector size="6" baseType="variant"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http://www.confindustriabergamo.it/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Martinelli Marco</dc:creator>
  <cp:keywords/>
  <dc:description/>
  <cp:lastModifiedBy>Noemi Maggioni</cp:lastModifiedBy>
  <cp:revision>2</cp:revision>
  <cp:lastPrinted>2020-06-22T16:27:00Z</cp:lastPrinted>
  <dcterms:created xsi:type="dcterms:W3CDTF">2020-08-07T09:44:00Z</dcterms:created>
  <dcterms:modified xsi:type="dcterms:W3CDTF">2020-08-07T09:44:00Z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0x01010021253C3AFC32A04EAC21D2A50B148DD0</vt:lpwstr>
  </property>
</Properties>
</file>